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A600" w14:textId="77777777" w:rsidR="000428E2" w:rsidRDefault="00C03A60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595959"/>
          <w:sz w:val="24"/>
          <w:szCs w:val="24"/>
        </w:rPr>
      </w:pPr>
      <w:r>
        <w:rPr>
          <w:noProof/>
        </w:rPr>
        <w:drawing>
          <wp:inline distT="0" distB="0" distL="0" distR="0" wp14:anchorId="60AD01AC" wp14:editId="03006E90">
            <wp:extent cx="2838121" cy="1200150"/>
            <wp:effectExtent l="0" t="0" r="635" b="0"/>
            <wp:docPr id="2" name="Picture 2" descr="\\Server01\data\PROGRAM COORDINATOR\Turning Pointe Logo\NEW TP LOGO\Logo Files\TPSAC_color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01\data\PROGRAM COORDINATOR\Turning Pointe Logo\NEW TP LOGO\Logo Files\TPSAC_color - Cop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247" cy="122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63EEB" w14:textId="77777777" w:rsidR="000428E2" w:rsidRDefault="000428E2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595959"/>
          <w:sz w:val="24"/>
          <w:szCs w:val="24"/>
        </w:rPr>
      </w:pPr>
    </w:p>
    <w:p w14:paraId="20588CF2" w14:textId="1DD23272" w:rsidR="000428E2" w:rsidRPr="004F615E" w:rsidRDefault="009E414D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  <w:r w:rsidRPr="004F615E">
        <w:rPr>
          <w:rFonts w:eastAsia="Times New Roman" w:cstheme="minorHAnsi"/>
          <w:b/>
          <w:bCs/>
          <w:color w:val="000000" w:themeColor="text1"/>
        </w:rPr>
        <w:t>INTERNSHIP</w:t>
      </w:r>
      <w:r w:rsidR="000428E2" w:rsidRPr="004F615E">
        <w:rPr>
          <w:rFonts w:eastAsia="Times New Roman" w:cstheme="minorHAnsi"/>
          <w:b/>
          <w:bCs/>
          <w:color w:val="000000" w:themeColor="text1"/>
        </w:rPr>
        <w:t xml:space="preserve"> DESCRIPTION</w:t>
      </w:r>
    </w:p>
    <w:p w14:paraId="47119E02" w14:textId="77777777" w:rsidR="002C4AC8" w:rsidRPr="004F615E" w:rsidRDefault="002C4AC8" w:rsidP="000428E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 w:themeColor="text1"/>
        </w:rPr>
      </w:pPr>
    </w:p>
    <w:p w14:paraId="79758B28" w14:textId="301F6DD2" w:rsidR="009E414D" w:rsidRPr="004F615E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4F615E">
        <w:rPr>
          <w:rFonts w:eastAsia="Times New Roman" w:cstheme="minorHAnsi"/>
          <w:b/>
          <w:bCs/>
          <w:color w:val="000000" w:themeColor="text1"/>
        </w:rPr>
        <w:t>Job Title: </w:t>
      </w:r>
      <w:r w:rsidR="00AD1422" w:rsidRPr="004F615E">
        <w:rPr>
          <w:rFonts w:eastAsia="Times New Roman" w:cstheme="minorHAnsi"/>
          <w:color w:val="000000" w:themeColor="text1"/>
        </w:rPr>
        <w:t>Community Impact Inter</w:t>
      </w:r>
      <w:r w:rsidR="002C4AC8" w:rsidRPr="004F615E">
        <w:rPr>
          <w:rFonts w:eastAsia="Times New Roman" w:cstheme="minorHAnsi"/>
          <w:color w:val="000000" w:themeColor="text1"/>
        </w:rPr>
        <w:t>n</w:t>
      </w:r>
      <w:r w:rsidR="00E3398B" w:rsidRPr="004F615E">
        <w:rPr>
          <w:rFonts w:eastAsia="Times New Roman" w:cstheme="minorHAnsi"/>
          <w:color w:val="000000" w:themeColor="text1"/>
        </w:rPr>
        <w:t xml:space="preserve"> </w:t>
      </w:r>
    </w:p>
    <w:p w14:paraId="7EA1793F" w14:textId="77777777" w:rsidR="000428E2" w:rsidRPr="004F615E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4F615E">
        <w:rPr>
          <w:rFonts w:eastAsia="Times New Roman" w:cstheme="minorHAnsi"/>
          <w:b/>
          <w:bCs/>
          <w:color w:val="000000" w:themeColor="text1"/>
        </w:rPr>
        <w:t>Job Location:</w:t>
      </w:r>
      <w:r w:rsidRPr="004F615E">
        <w:rPr>
          <w:rFonts w:eastAsia="Times New Roman" w:cstheme="minorHAnsi"/>
          <w:color w:val="000000" w:themeColor="text1"/>
        </w:rPr>
        <w:t xml:space="preserve"> Shelton</w:t>
      </w:r>
    </w:p>
    <w:p w14:paraId="13B573E1" w14:textId="1BD730A6" w:rsidR="000428E2" w:rsidRPr="004F615E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4F615E">
        <w:rPr>
          <w:rFonts w:eastAsia="Times New Roman" w:cstheme="minorHAnsi"/>
          <w:b/>
          <w:bCs/>
          <w:color w:val="000000" w:themeColor="text1"/>
        </w:rPr>
        <w:t>Reports to: </w:t>
      </w:r>
      <w:r w:rsidR="007E1AA5">
        <w:rPr>
          <w:rFonts w:eastAsia="Times New Roman" w:cstheme="minorHAnsi"/>
          <w:color w:val="000000" w:themeColor="text1"/>
        </w:rPr>
        <w:t>Development</w:t>
      </w:r>
      <w:r w:rsidR="00D775FE" w:rsidRPr="004F615E">
        <w:rPr>
          <w:rFonts w:eastAsia="Times New Roman" w:cstheme="minorHAnsi"/>
          <w:color w:val="000000" w:themeColor="text1"/>
        </w:rPr>
        <w:t xml:space="preserve"> Director</w:t>
      </w:r>
    </w:p>
    <w:p w14:paraId="332B48B2" w14:textId="6038ED9C" w:rsidR="000428E2" w:rsidRPr="004F615E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  <w:r w:rsidRPr="004F615E">
        <w:rPr>
          <w:rFonts w:eastAsia="Times New Roman" w:cstheme="minorHAnsi"/>
          <w:b/>
          <w:bCs/>
          <w:color w:val="000000" w:themeColor="text1"/>
        </w:rPr>
        <w:t>Classification: </w:t>
      </w:r>
      <w:r w:rsidR="002C4AC8" w:rsidRPr="004F615E">
        <w:rPr>
          <w:rFonts w:eastAsia="Times New Roman" w:cstheme="minorHAnsi"/>
          <w:color w:val="000000" w:themeColor="text1"/>
        </w:rPr>
        <w:t>Internship</w:t>
      </w:r>
      <w:r w:rsidR="005B710B">
        <w:rPr>
          <w:rFonts w:eastAsia="Times New Roman" w:cstheme="minorHAnsi"/>
          <w:color w:val="000000" w:themeColor="text1"/>
        </w:rPr>
        <w:t xml:space="preserve"> (Unpaid)</w:t>
      </w:r>
    </w:p>
    <w:p w14:paraId="1ED713D6" w14:textId="0E3EC94E" w:rsidR="00AE265B" w:rsidRPr="002E5C6B" w:rsidRDefault="000428E2" w:rsidP="000428E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</w:rPr>
      </w:pPr>
      <w:r w:rsidRPr="004F615E">
        <w:rPr>
          <w:rFonts w:eastAsia="Times New Roman" w:cstheme="minorHAnsi"/>
          <w:b/>
          <w:bCs/>
          <w:color w:val="000000" w:themeColor="text1"/>
        </w:rPr>
        <w:t xml:space="preserve">Schedule: </w:t>
      </w:r>
      <w:r w:rsidRPr="004F615E">
        <w:rPr>
          <w:rFonts w:eastAsia="Times New Roman" w:cstheme="minorHAnsi"/>
          <w:color w:val="000000" w:themeColor="text1"/>
        </w:rPr>
        <w:t xml:space="preserve">Schedule will vary </w:t>
      </w:r>
      <w:r w:rsidR="002C4AC8" w:rsidRPr="004F615E">
        <w:rPr>
          <w:rFonts w:eastAsia="Times New Roman" w:cstheme="minorHAnsi"/>
          <w:color w:val="000000" w:themeColor="text1"/>
        </w:rPr>
        <w:t>based on agency needs</w:t>
      </w:r>
      <w:r w:rsidR="007E1AA5">
        <w:rPr>
          <w:rFonts w:eastAsia="Times New Roman" w:cstheme="minorHAnsi"/>
          <w:color w:val="000000" w:themeColor="text1"/>
        </w:rPr>
        <w:t xml:space="preserve"> and Intern </w:t>
      </w:r>
      <w:r w:rsidR="00FF08AB">
        <w:rPr>
          <w:rFonts w:eastAsia="Times New Roman" w:cstheme="minorHAnsi"/>
          <w:color w:val="000000" w:themeColor="text1"/>
        </w:rPr>
        <w:t>schedule but</w:t>
      </w:r>
      <w:r w:rsidR="00300612">
        <w:rPr>
          <w:rFonts w:eastAsia="Times New Roman" w:cstheme="minorHAnsi"/>
          <w:color w:val="000000" w:themeColor="text1"/>
        </w:rPr>
        <w:t xml:space="preserve"> may include a commitment </w:t>
      </w:r>
      <w:r w:rsidR="009E7165">
        <w:rPr>
          <w:rFonts w:eastAsia="Times New Roman" w:cstheme="minorHAnsi"/>
          <w:color w:val="000000" w:themeColor="text1"/>
        </w:rPr>
        <w:t>from 50-400 hours over a 10-week quarter</w:t>
      </w:r>
    </w:p>
    <w:p w14:paraId="3C20BDD4" w14:textId="77777777" w:rsidR="000428E2" w:rsidRPr="004F615E" w:rsidRDefault="000428E2" w:rsidP="00AE265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  <w:r w:rsidRPr="004F615E">
        <w:rPr>
          <w:rFonts w:eastAsia="Times New Roman" w:cstheme="minorHAnsi"/>
          <w:b/>
          <w:bCs/>
          <w:color w:val="000000" w:themeColor="text1"/>
        </w:rPr>
        <w:t>POSITION SUMMARY</w:t>
      </w:r>
    </w:p>
    <w:p w14:paraId="4D1690B1" w14:textId="77777777" w:rsidR="004F1ADF" w:rsidRPr="004F615E" w:rsidRDefault="004F1ADF" w:rsidP="00AE265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</w:rPr>
      </w:pPr>
    </w:p>
    <w:p w14:paraId="4206CFBC" w14:textId="4CC246E1" w:rsidR="0097513F" w:rsidRPr="004F615E" w:rsidRDefault="00BC5BDF" w:rsidP="000428E2">
      <w:pPr>
        <w:shd w:val="clear" w:color="auto" w:fill="FFFFFF"/>
        <w:spacing w:after="0" w:line="240" w:lineRule="auto"/>
        <w:rPr>
          <w:color w:val="000000" w:themeColor="text1"/>
        </w:rPr>
      </w:pPr>
      <w:r w:rsidRPr="004F615E">
        <w:rPr>
          <w:color w:val="000000" w:themeColor="text1"/>
        </w:rPr>
        <w:t xml:space="preserve">Turning Pointe provides safety and support for survivors through advocacy, prevention education, and action for social change. With 56 </w:t>
      </w:r>
      <w:r w:rsidR="006F3422" w:rsidRPr="004F615E">
        <w:rPr>
          <w:color w:val="000000" w:themeColor="text1"/>
        </w:rPr>
        <w:t>beds,</w:t>
      </w:r>
      <w:r w:rsidRPr="004F615E">
        <w:rPr>
          <w:color w:val="000000" w:themeColor="text1"/>
        </w:rPr>
        <w:t xml:space="preserve"> Turning Pointe operates the largest domestic violence shelters in the state. We are seeking a Young Professional/Community Impact Intern</w:t>
      </w:r>
      <w:r w:rsidR="003618E1">
        <w:rPr>
          <w:color w:val="000000" w:themeColor="text1"/>
        </w:rPr>
        <w:t xml:space="preserve"> who can </w:t>
      </w:r>
      <w:r w:rsidR="00ED173C">
        <w:rPr>
          <w:color w:val="000000" w:themeColor="text1"/>
        </w:rPr>
        <w:t xml:space="preserve">grow Turning Pointe’s network and visibility in the region to </w:t>
      </w:r>
      <w:r w:rsidR="00646DEA">
        <w:rPr>
          <w:color w:val="000000" w:themeColor="text1"/>
        </w:rPr>
        <w:t>educate the community about our mission and impact.</w:t>
      </w:r>
    </w:p>
    <w:p w14:paraId="7CD0AD9C" w14:textId="77777777" w:rsidR="00BC5BDF" w:rsidRPr="004F615E" w:rsidRDefault="00BC5BDF" w:rsidP="000428E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p w14:paraId="2B9C71ED" w14:textId="37DA9412" w:rsidR="000428E2" w:rsidRPr="00904A2B" w:rsidRDefault="00904A2B" w:rsidP="00904A2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u w:val="single"/>
        </w:rPr>
      </w:pPr>
      <w:r>
        <w:rPr>
          <w:rFonts w:eastAsia="Times New Roman" w:cstheme="minorHAnsi"/>
          <w:b/>
          <w:bCs/>
          <w:color w:val="000000" w:themeColor="text1"/>
          <w:u w:val="single"/>
        </w:rPr>
        <w:t>Essential Responsibilities,</w:t>
      </w:r>
      <w:r w:rsidR="005A5C14">
        <w:rPr>
          <w:rFonts w:eastAsia="Times New Roman" w:cstheme="minorHAnsi"/>
          <w:b/>
          <w:bCs/>
          <w:color w:val="000000" w:themeColor="text1"/>
          <w:u w:val="single"/>
        </w:rPr>
        <w:t xml:space="preserve"> Duties</w:t>
      </w:r>
      <w:r>
        <w:rPr>
          <w:rFonts w:eastAsia="Times New Roman" w:cstheme="minorHAnsi"/>
          <w:b/>
          <w:bCs/>
          <w:color w:val="000000" w:themeColor="text1"/>
          <w:u w:val="single"/>
        </w:rPr>
        <w:t xml:space="preserve"> and Tasks</w:t>
      </w:r>
    </w:p>
    <w:p w14:paraId="5A18C93A" w14:textId="77777777" w:rsidR="000A3CE9" w:rsidRPr="004F615E" w:rsidRDefault="000A3CE9" w:rsidP="000A3CE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 w:themeColor="text1"/>
          <w:u w:val="single"/>
        </w:rPr>
      </w:pPr>
    </w:p>
    <w:p w14:paraId="096030CD" w14:textId="270B8987" w:rsidR="00B82F30" w:rsidRPr="004F615E" w:rsidRDefault="00B82F30" w:rsidP="00D06ED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color w:val="000000" w:themeColor="text1"/>
        </w:rPr>
      </w:pPr>
      <w:r w:rsidRPr="004F615E">
        <w:rPr>
          <w:rFonts w:cstheme="minorHAnsi"/>
          <w:color w:val="000000" w:themeColor="text1"/>
        </w:rPr>
        <w:t xml:space="preserve">Model and promote Turning Pointe’s values, including kindness, respect, resilience and responsibility </w:t>
      </w:r>
    </w:p>
    <w:p w14:paraId="0F1EDFA1" w14:textId="511D8FBA" w:rsidR="0001225D" w:rsidRPr="004F615E" w:rsidRDefault="0001225D" w:rsidP="00D06ED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F615E">
        <w:rPr>
          <w:rFonts w:cstheme="minorHAnsi"/>
          <w:color w:val="000000" w:themeColor="text1"/>
        </w:rPr>
        <w:t xml:space="preserve">Build Turning Pointe’s network </w:t>
      </w:r>
      <w:r w:rsidR="00503D7C" w:rsidRPr="004F615E">
        <w:rPr>
          <w:rFonts w:cstheme="minorHAnsi"/>
          <w:color w:val="000000" w:themeColor="text1"/>
        </w:rPr>
        <w:t xml:space="preserve">and community presence through attendance at local meetings, gatherings and </w:t>
      </w:r>
      <w:r w:rsidR="000E67C1" w:rsidRPr="004F615E">
        <w:rPr>
          <w:rFonts w:cstheme="minorHAnsi"/>
          <w:color w:val="000000" w:themeColor="text1"/>
        </w:rPr>
        <w:t xml:space="preserve">other appropriate events to share about Turning Pointe activities and </w:t>
      </w:r>
      <w:r w:rsidR="00E31FB3" w:rsidRPr="004F615E">
        <w:rPr>
          <w:rFonts w:cstheme="minorHAnsi"/>
          <w:color w:val="000000" w:themeColor="text1"/>
        </w:rPr>
        <w:t>impact</w:t>
      </w:r>
    </w:p>
    <w:p w14:paraId="1F84E635" w14:textId="1FEEDBA3" w:rsidR="00F86680" w:rsidRDefault="004E05D1" w:rsidP="00D06ED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4F615E">
        <w:rPr>
          <w:rFonts w:cstheme="minorHAnsi"/>
          <w:color w:val="000000" w:themeColor="text1"/>
        </w:rPr>
        <w:t>Participate in</w:t>
      </w:r>
      <w:r w:rsidR="00F04C77" w:rsidRPr="004F615E">
        <w:rPr>
          <w:rFonts w:cstheme="minorHAnsi"/>
          <w:color w:val="000000" w:themeColor="text1"/>
        </w:rPr>
        <w:t xml:space="preserve"> local Chamber of Commerce events</w:t>
      </w:r>
      <w:r w:rsidR="00BC4599" w:rsidRPr="004F615E">
        <w:rPr>
          <w:rFonts w:cstheme="minorHAnsi"/>
          <w:color w:val="000000" w:themeColor="text1"/>
        </w:rPr>
        <w:t>, non-profit, educational or volunteer events to connect with local groups for networking, leadership, community service</w:t>
      </w:r>
      <w:r w:rsidR="00D92488" w:rsidRPr="004F615E">
        <w:rPr>
          <w:rFonts w:cstheme="minorHAnsi"/>
          <w:color w:val="000000" w:themeColor="text1"/>
        </w:rPr>
        <w:t xml:space="preserve"> and civic engagement</w:t>
      </w:r>
    </w:p>
    <w:p w14:paraId="0D9D583C" w14:textId="79667D29" w:rsidR="007E1AA5" w:rsidRPr="004F615E" w:rsidRDefault="007E1AA5" w:rsidP="00D06ED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Establish a Young Professional’s membership group to promote DV/SA advocacy educational events, advocate for legislative bills and funding to maintain protections for violence against women and children </w:t>
      </w:r>
    </w:p>
    <w:p w14:paraId="375BE646" w14:textId="77777777" w:rsidR="000C3B24" w:rsidRPr="004F615E" w:rsidRDefault="000C3B24" w:rsidP="000C3B24">
      <w:pPr>
        <w:rPr>
          <w:rFonts w:cstheme="minorHAnsi"/>
          <w:b/>
          <w:bCs/>
          <w:color w:val="000000" w:themeColor="text1"/>
          <w:u w:val="single"/>
        </w:rPr>
      </w:pPr>
      <w:r w:rsidRPr="004F615E">
        <w:rPr>
          <w:rFonts w:cstheme="minorHAnsi"/>
          <w:b/>
          <w:bCs/>
          <w:color w:val="000000" w:themeColor="text1"/>
          <w:u w:val="single"/>
        </w:rPr>
        <w:t>What you can Expect</w:t>
      </w:r>
    </w:p>
    <w:p w14:paraId="5B9DDBC0" w14:textId="77777777" w:rsidR="000C3B24" w:rsidRPr="004F615E" w:rsidRDefault="000C3B24" w:rsidP="004F615E">
      <w:pPr>
        <w:pStyle w:val="ListParagraph"/>
        <w:numPr>
          <w:ilvl w:val="0"/>
          <w:numId w:val="14"/>
        </w:numPr>
        <w:rPr>
          <w:rFonts w:cstheme="minorHAnsi"/>
          <w:b/>
          <w:bCs/>
          <w:color w:val="000000" w:themeColor="text1"/>
          <w:u w:val="single"/>
        </w:rPr>
      </w:pPr>
      <w:r w:rsidRPr="004F615E">
        <w:rPr>
          <w:rFonts w:cstheme="minorHAnsi"/>
          <w:color w:val="000000" w:themeColor="text1"/>
        </w:rPr>
        <w:t>Be a part of a dynamic and passionate team of professionals that are committed to improving our community</w:t>
      </w:r>
    </w:p>
    <w:p w14:paraId="52044A29" w14:textId="77777777" w:rsidR="000C3B24" w:rsidRPr="004F615E" w:rsidRDefault="000C3B24" w:rsidP="000C3B24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4F615E">
        <w:rPr>
          <w:rFonts w:cstheme="minorHAnsi"/>
          <w:color w:val="000000" w:themeColor="text1"/>
        </w:rPr>
        <w:t>Gain valuable experience and confidence in your field</w:t>
      </w:r>
    </w:p>
    <w:p w14:paraId="099DF8F0" w14:textId="77777777" w:rsidR="000C3B24" w:rsidRPr="004F615E" w:rsidRDefault="000C3B24" w:rsidP="000C3B24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4F615E">
        <w:rPr>
          <w:rFonts w:cstheme="minorHAnsi"/>
          <w:color w:val="000000" w:themeColor="text1"/>
        </w:rPr>
        <w:t>Explore a new career path</w:t>
      </w:r>
    </w:p>
    <w:p w14:paraId="0C63D433" w14:textId="77777777" w:rsidR="000C3B24" w:rsidRPr="004F615E" w:rsidRDefault="000C3B24" w:rsidP="000C3B24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4F615E">
        <w:rPr>
          <w:rFonts w:cstheme="minorHAnsi"/>
          <w:color w:val="000000" w:themeColor="text1"/>
        </w:rPr>
        <w:t>Develop and refine your skills to enhance your qualifications for future opportunities</w:t>
      </w:r>
    </w:p>
    <w:p w14:paraId="6CD0672A" w14:textId="77777777" w:rsidR="000C3B24" w:rsidRPr="004F615E" w:rsidRDefault="000C3B24" w:rsidP="000C3B24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4F615E">
        <w:rPr>
          <w:rFonts w:cstheme="minorHAnsi"/>
          <w:color w:val="000000" w:themeColor="text1"/>
        </w:rPr>
        <w:t>Obtain an understanding of the type of working environment, field and industry that align with your career goals</w:t>
      </w:r>
    </w:p>
    <w:p w14:paraId="1212B0C5" w14:textId="237A7164" w:rsidR="000C3B24" w:rsidRPr="004F615E" w:rsidRDefault="000C3B24" w:rsidP="000C3B24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4F615E">
        <w:rPr>
          <w:rFonts w:cstheme="minorHAnsi"/>
          <w:color w:val="000000" w:themeColor="text1"/>
        </w:rPr>
        <w:t>Mentorship from experienced professionals in education and nonprofit work</w:t>
      </w:r>
    </w:p>
    <w:p w14:paraId="72142871" w14:textId="77D0E1FC" w:rsidR="000C3B24" w:rsidRPr="004F615E" w:rsidRDefault="000C3B24" w:rsidP="000C3B24">
      <w:pPr>
        <w:pStyle w:val="ListParagraph"/>
        <w:numPr>
          <w:ilvl w:val="0"/>
          <w:numId w:val="14"/>
        </w:numPr>
        <w:rPr>
          <w:rFonts w:cstheme="minorHAnsi"/>
          <w:color w:val="000000" w:themeColor="text1"/>
        </w:rPr>
      </w:pPr>
      <w:r w:rsidRPr="004F615E">
        <w:rPr>
          <w:rFonts w:cstheme="minorHAnsi"/>
          <w:color w:val="000000" w:themeColor="text1"/>
        </w:rPr>
        <w:t>Enhanced skills in communication, leadership, problem-solving, and teamwork</w:t>
      </w:r>
    </w:p>
    <w:p w14:paraId="23342E2B" w14:textId="3A70020C" w:rsidR="000C3B24" w:rsidRDefault="000C3B24" w:rsidP="000C3B24">
      <w:pPr>
        <w:pStyle w:val="ListParagraph"/>
        <w:numPr>
          <w:ilvl w:val="0"/>
          <w:numId w:val="14"/>
        </w:numPr>
        <w:rPr>
          <w:rFonts w:cstheme="minorHAnsi"/>
        </w:rPr>
      </w:pPr>
      <w:r w:rsidRPr="0049306D">
        <w:rPr>
          <w:rFonts w:cstheme="minorHAnsi"/>
        </w:rPr>
        <w:t>A deeper understanding of equity, service, and community resilience</w:t>
      </w:r>
    </w:p>
    <w:p w14:paraId="5CF2FAD4" w14:textId="12CC4B7C" w:rsidR="0069210F" w:rsidRPr="00BC2462" w:rsidRDefault="00BC2462" w:rsidP="00BC2462">
      <w:pPr>
        <w:rPr>
          <w:rFonts w:cstheme="minorHAnsi"/>
        </w:rPr>
      </w:pPr>
      <w:r>
        <w:rPr>
          <w:rFonts w:cstheme="minorHAnsi"/>
        </w:rPr>
        <w:lastRenderedPageBreak/>
        <w:t>Please submit a letter of interest and resume to Mallory Cloninger, Programs Director at Turning Pointe</w:t>
      </w:r>
      <w:r w:rsidR="00346DF2">
        <w:rPr>
          <w:rFonts w:cstheme="minorHAnsi"/>
        </w:rPr>
        <w:t xml:space="preserve"> at </w:t>
      </w:r>
      <w:hyperlink r:id="rId8" w:history="1">
        <w:r w:rsidR="00346DF2" w:rsidRPr="00C2365F">
          <w:rPr>
            <w:rStyle w:val="Hyperlink"/>
            <w:rFonts w:cstheme="minorHAnsi"/>
          </w:rPr>
          <w:t>programs@turningpointe.org</w:t>
        </w:r>
      </w:hyperlink>
      <w:r w:rsidR="00346DF2">
        <w:rPr>
          <w:rFonts w:cstheme="minorHAnsi"/>
        </w:rPr>
        <w:tab/>
      </w:r>
    </w:p>
    <w:sectPr w:rsidR="0069210F" w:rsidRPr="00BC246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ED9DF" w14:textId="77777777" w:rsidR="00151F26" w:rsidRDefault="00151F26" w:rsidP="000428E2">
      <w:pPr>
        <w:spacing w:after="0" w:line="240" w:lineRule="auto"/>
      </w:pPr>
      <w:r>
        <w:separator/>
      </w:r>
    </w:p>
  </w:endnote>
  <w:endnote w:type="continuationSeparator" w:id="0">
    <w:p w14:paraId="36EF136C" w14:textId="77777777" w:rsidR="00151F26" w:rsidRDefault="00151F26" w:rsidP="0004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2E5B" w14:textId="77777777" w:rsidR="00151F26" w:rsidRDefault="00151F26" w:rsidP="000428E2">
      <w:pPr>
        <w:spacing w:after="0" w:line="240" w:lineRule="auto"/>
      </w:pPr>
      <w:r>
        <w:separator/>
      </w:r>
    </w:p>
  </w:footnote>
  <w:footnote w:type="continuationSeparator" w:id="0">
    <w:p w14:paraId="6A2B7D92" w14:textId="77777777" w:rsidR="00151F26" w:rsidRDefault="00151F26" w:rsidP="0004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5077" w14:textId="77777777" w:rsidR="000428E2" w:rsidRDefault="000428E2" w:rsidP="000428E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1A8"/>
    <w:multiLevelType w:val="multilevel"/>
    <w:tmpl w:val="733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90DCA"/>
    <w:multiLevelType w:val="hybridMultilevel"/>
    <w:tmpl w:val="51C6B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F17"/>
    <w:multiLevelType w:val="multilevel"/>
    <w:tmpl w:val="38F8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B0C4D"/>
    <w:multiLevelType w:val="hybridMultilevel"/>
    <w:tmpl w:val="4A58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18FF"/>
    <w:multiLevelType w:val="hybridMultilevel"/>
    <w:tmpl w:val="3C00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C3369"/>
    <w:multiLevelType w:val="hybridMultilevel"/>
    <w:tmpl w:val="1FDA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301CB"/>
    <w:multiLevelType w:val="multilevel"/>
    <w:tmpl w:val="E32A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0585E"/>
    <w:multiLevelType w:val="hybridMultilevel"/>
    <w:tmpl w:val="ED86F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BF3809"/>
    <w:multiLevelType w:val="hybridMultilevel"/>
    <w:tmpl w:val="F4F8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4661B"/>
    <w:multiLevelType w:val="hybridMultilevel"/>
    <w:tmpl w:val="502A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21C78"/>
    <w:multiLevelType w:val="hybridMultilevel"/>
    <w:tmpl w:val="D66A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E430F"/>
    <w:multiLevelType w:val="multilevel"/>
    <w:tmpl w:val="733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271AB"/>
    <w:multiLevelType w:val="multilevel"/>
    <w:tmpl w:val="00F6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A2690"/>
    <w:multiLevelType w:val="multilevel"/>
    <w:tmpl w:val="733A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733050">
    <w:abstractNumId w:val="6"/>
  </w:num>
  <w:num w:numId="2" w16cid:durableId="662856886">
    <w:abstractNumId w:val="0"/>
  </w:num>
  <w:num w:numId="3" w16cid:durableId="1876653925">
    <w:abstractNumId w:val="12"/>
  </w:num>
  <w:num w:numId="4" w16cid:durableId="585727684">
    <w:abstractNumId w:val="9"/>
  </w:num>
  <w:num w:numId="5" w16cid:durableId="1303341292">
    <w:abstractNumId w:val="10"/>
  </w:num>
  <w:num w:numId="6" w16cid:durableId="64570485">
    <w:abstractNumId w:val="1"/>
  </w:num>
  <w:num w:numId="7" w16cid:durableId="1511095028">
    <w:abstractNumId w:val="3"/>
  </w:num>
  <w:num w:numId="8" w16cid:durableId="1453281502">
    <w:abstractNumId w:val="11"/>
  </w:num>
  <w:num w:numId="9" w16cid:durableId="1742095066">
    <w:abstractNumId w:val="13"/>
  </w:num>
  <w:num w:numId="10" w16cid:durableId="1082801903">
    <w:abstractNumId w:val="5"/>
  </w:num>
  <w:num w:numId="11" w16cid:durableId="1117719429">
    <w:abstractNumId w:val="4"/>
  </w:num>
  <w:num w:numId="12" w16cid:durableId="1425030743">
    <w:abstractNumId w:val="8"/>
  </w:num>
  <w:num w:numId="13" w16cid:durableId="445660264">
    <w:abstractNumId w:val="2"/>
  </w:num>
  <w:num w:numId="14" w16cid:durableId="1390152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E2"/>
    <w:rsid w:val="000068D0"/>
    <w:rsid w:val="0001225D"/>
    <w:rsid w:val="00013109"/>
    <w:rsid w:val="000428E2"/>
    <w:rsid w:val="000A3CE9"/>
    <w:rsid w:val="000C150E"/>
    <w:rsid w:val="000C3B24"/>
    <w:rsid w:val="000E67C1"/>
    <w:rsid w:val="00151F26"/>
    <w:rsid w:val="00221E5A"/>
    <w:rsid w:val="00254B89"/>
    <w:rsid w:val="002C4AC8"/>
    <w:rsid w:val="002E2812"/>
    <w:rsid w:val="002E5C6B"/>
    <w:rsid w:val="00300612"/>
    <w:rsid w:val="00305FED"/>
    <w:rsid w:val="00346DF2"/>
    <w:rsid w:val="00347810"/>
    <w:rsid w:val="003618E1"/>
    <w:rsid w:val="003867D2"/>
    <w:rsid w:val="003A763D"/>
    <w:rsid w:val="003C3D2E"/>
    <w:rsid w:val="003C7287"/>
    <w:rsid w:val="003E50A0"/>
    <w:rsid w:val="004A1F03"/>
    <w:rsid w:val="004B735B"/>
    <w:rsid w:val="004E05D1"/>
    <w:rsid w:val="004F1ADF"/>
    <w:rsid w:val="004F615E"/>
    <w:rsid w:val="00503D7C"/>
    <w:rsid w:val="00523FFB"/>
    <w:rsid w:val="00524A6D"/>
    <w:rsid w:val="005A5C14"/>
    <w:rsid w:val="005B3440"/>
    <w:rsid w:val="005B710B"/>
    <w:rsid w:val="005F763A"/>
    <w:rsid w:val="006060D2"/>
    <w:rsid w:val="006347F9"/>
    <w:rsid w:val="00646DEA"/>
    <w:rsid w:val="006554B1"/>
    <w:rsid w:val="00683F85"/>
    <w:rsid w:val="0069210F"/>
    <w:rsid w:val="006F3422"/>
    <w:rsid w:val="007A0E0F"/>
    <w:rsid w:val="007E1AA5"/>
    <w:rsid w:val="0086140E"/>
    <w:rsid w:val="008B27CE"/>
    <w:rsid w:val="008E1D8A"/>
    <w:rsid w:val="00904A2B"/>
    <w:rsid w:val="0093660C"/>
    <w:rsid w:val="0097513F"/>
    <w:rsid w:val="009B25AE"/>
    <w:rsid w:val="009D699F"/>
    <w:rsid w:val="009E414D"/>
    <w:rsid w:val="009E7165"/>
    <w:rsid w:val="00A25C92"/>
    <w:rsid w:val="00AD1422"/>
    <w:rsid w:val="00AD6615"/>
    <w:rsid w:val="00AE0262"/>
    <w:rsid w:val="00AE265B"/>
    <w:rsid w:val="00B4634C"/>
    <w:rsid w:val="00B800A7"/>
    <w:rsid w:val="00B82F30"/>
    <w:rsid w:val="00BA1F03"/>
    <w:rsid w:val="00BA2223"/>
    <w:rsid w:val="00BC2462"/>
    <w:rsid w:val="00BC4599"/>
    <w:rsid w:val="00BC5BDF"/>
    <w:rsid w:val="00C03A60"/>
    <w:rsid w:val="00C30CFF"/>
    <w:rsid w:val="00CC3886"/>
    <w:rsid w:val="00D06ED1"/>
    <w:rsid w:val="00D46D94"/>
    <w:rsid w:val="00D572EC"/>
    <w:rsid w:val="00D66B15"/>
    <w:rsid w:val="00D775FE"/>
    <w:rsid w:val="00D92488"/>
    <w:rsid w:val="00DC6D5B"/>
    <w:rsid w:val="00DF7BF5"/>
    <w:rsid w:val="00E31FB3"/>
    <w:rsid w:val="00E3398B"/>
    <w:rsid w:val="00E615A2"/>
    <w:rsid w:val="00E65F6B"/>
    <w:rsid w:val="00E83DA0"/>
    <w:rsid w:val="00E91DC3"/>
    <w:rsid w:val="00ED173C"/>
    <w:rsid w:val="00EE5395"/>
    <w:rsid w:val="00F04C77"/>
    <w:rsid w:val="00F24678"/>
    <w:rsid w:val="00F33095"/>
    <w:rsid w:val="00F46B88"/>
    <w:rsid w:val="00F83526"/>
    <w:rsid w:val="00F86680"/>
    <w:rsid w:val="00FB06F3"/>
    <w:rsid w:val="00FE1367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490F"/>
  <w15:chartTrackingRefBased/>
  <w15:docId w15:val="{8C6C1097-5A7A-4C77-97D5-CBDEF7A7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8E2"/>
  </w:style>
  <w:style w:type="paragraph" w:styleId="Footer">
    <w:name w:val="footer"/>
    <w:basedOn w:val="Normal"/>
    <w:link w:val="FooterChar"/>
    <w:uiPriority w:val="99"/>
    <w:unhideWhenUsed/>
    <w:rsid w:val="00042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8E2"/>
  </w:style>
  <w:style w:type="paragraph" w:styleId="NormalWeb">
    <w:name w:val="Normal (Web)"/>
    <w:basedOn w:val="Normal"/>
    <w:uiPriority w:val="99"/>
    <w:semiHidden/>
    <w:unhideWhenUsed/>
    <w:rsid w:val="0004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F763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6ED1"/>
    <w:rPr>
      <w:i/>
      <w:iCs/>
    </w:rPr>
  </w:style>
  <w:style w:type="character" w:styleId="Hyperlink">
    <w:name w:val="Hyperlink"/>
    <w:basedOn w:val="DefaultParagraphFont"/>
    <w:uiPriority w:val="99"/>
    <w:unhideWhenUsed/>
    <w:rsid w:val="00346D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6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@turningpoint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Guerrero</dc:creator>
  <cp:keywords/>
  <dc:description/>
  <cp:lastModifiedBy>Programs</cp:lastModifiedBy>
  <cp:revision>3</cp:revision>
  <dcterms:created xsi:type="dcterms:W3CDTF">2026-02-02T19:29:00Z</dcterms:created>
  <dcterms:modified xsi:type="dcterms:W3CDTF">2026-02-09T16:39:00Z</dcterms:modified>
</cp:coreProperties>
</file>